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FBC" w:rsidRDefault="00D53FBC">
      <w:pPr>
        <w:rPr>
          <w:sz w:val="22"/>
          <w:lang w:val="en-GB"/>
        </w:rPr>
      </w:pPr>
    </w:p>
    <w:p w:rsidR="00D53FBC" w:rsidRDefault="00D53FBC">
      <w:pPr>
        <w:rPr>
          <w:sz w:val="22"/>
          <w:lang w:val="en-GB"/>
        </w:rPr>
      </w:pPr>
      <w:r>
        <w:rPr>
          <w:sz w:val="22"/>
          <w:lang w:val="en-GB"/>
        </w:rPr>
        <w:t xml:space="preserve">The school has regard to both the physical and mental development of each of its pupils.  Believing that a healthy body promotes a healthy mind, the school, arranges for a course of swimming instruction in Kells Swimming Pool for </w:t>
      </w:r>
      <w:r w:rsidR="0082490C">
        <w:rPr>
          <w:sz w:val="22"/>
          <w:lang w:val="en-GB"/>
        </w:rPr>
        <w:t>children in 3</w:t>
      </w:r>
      <w:r w:rsidR="0082490C" w:rsidRPr="0082490C">
        <w:rPr>
          <w:sz w:val="22"/>
          <w:vertAlign w:val="superscript"/>
          <w:lang w:val="en-GB"/>
        </w:rPr>
        <w:t>rd</w:t>
      </w:r>
      <w:r w:rsidR="0082490C">
        <w:rPr>
          <w:sz w:val="22"/>
          <w:lang w:val="en-GB"/>
        </w:rPr>
        <w:t xml:space="preserve"> – 6</w:t>
      </w:r>
      <w:r w:rsidR="0082490C" w:rsidRPr="0082490C">
        <w:rPr>
          <w:sz w:val="22"/>
          <w:vertAlign w:val="superscript"/>
          <w:lang w:val="en-GB"/>
        </w:rPr>
        <w:t>th</w:t>
      </w:r>
      <w:r w:rsidR="0082490C">
        <w:rPr>
          <w:sz w:val="22"/>
          <w:lang w:val="en-GB"/>
        </w:rPr>
        <w:t xml:space="preserve"> classes</w:t>
      </w:r>
      <w:r>
        <w:rPr>
          <w:sz w:val="22"/>
          <w:lang w:val="en-GB"/>
        </w:rPr>
        <w:t>.</w:t>
      </w:r>
    </w:p>
    <w:p w:rsidR="00D53FBC" w:rsidRDefault="00D53FBC">
      <w:pPr>
        <w:rPr>
          <w:sz w:val="22"/>
          <w:lang w:val="en-GB"/>
        </w:rPr>
      </w:pPr>
    </w:p>
    <w:p w:rsidR="00D53FBC" w:rsidRDefault="00D53FBC">
      <w:pPr>
        <w:rPr>
          <w:sz w:val="22"/>
          <w:lang w:val="en-GB"/>
        </w:rPr>
      </w:pPr>
      <w:r>
        <w:rPr>
          <w:sz w:val="22"/>
          <w:lang w:val="en-GB"/>
        </w:rPr>
        <w:t>Attendance at this course is fulfils the Aquatics Module of the PE Curriculum as laid down by the Dept. of Education.</w:t>
      </w:r>
    </w:p>
    <w:p w:rsidR="00D53FBC" w:rsidRDefault="00D53FBC">
      <w:pPr>
        <w:rPr>
          <w:sz w:val="22"/>
          <w:lang w:val="en-GB"/>
        </w:rPr>
      </w:pPr>
    </w:p>
    <w:p w:rsidR="00D53FBC" w:rsidRDefault="0082490C">
      <w:pPr>
        <w:rPr>
          <w:sz w:val="22"/>
          <w:lang w:val="en-GB"/>
        </w:rPr>
      </w:pPr>
      <w:r>
        <w:rPr>
          <w:sz w:val="22"/>
          <w:lang w:val="en-GB"/>
        </w:rPr>
        <w:t>Ms Sheridan</w:t>
      </w:r>
      <w:r w:rsidR="00D53FBC">
        <w:rPr>
          <w:sz w:val="22"/>
          <w:lang w:val="en-GB"/>
        </w:rPr>
        <w:t xml:space="preserve"> books the pool each year for a suitable time, bearing in mind the school calendar of events.</w:t>
      </w:r>
    </w:p>
    <w:p w:rsidR="00D53FBC" w:rsidRDefault="00D53FBC">
      <w:pPr>
        <w:rPr>
          <w:sz w:val="22"/>
          <w:lang w:val="en-GB"/>
        </w:rPr>
      </w:pPr>
    </w:p>
    <w:p w:rsidR="00D53FBC" w:rsidRDefault="00D53FBC">
      <w:pPr>
        <w:rPr>
          <w:sz w:val="22"/>
          <w:lang w:val="en-GB"/>
        </w:rPr>
      </w:pPr>
      <w:r>
        <w:rPr>
          <w:sz w:val="22"/>
          <w:lang w:val="en-GB"/>
        </w:rPr>
        <w:t xml:space="preserve"> </w:t>
      </w:r>
      <w:r w:rsidR="0082490C">
        <w:rPr>
          <w:sz w:val="22"/>
          <w:lang w:val="en-GB"/>
        </w:rPr>
        <w:t>The Parents Association</w:t>
      </w:r>
      <w:r>
        <w:rPr>
          <w:sz w:val="22"/>
          <w:lang w:val="en-GB"/>
        </w:rPr>
        <w:t xml:space="preserve"> book the bus. All seatbelts must work and all children and adults must wear seatbelts.</w:t>
      </w:r>
    </w:p>
    <w:p w:rsidR="00D53FBC" w:rsidRDefault="00D53FBC">
      <w:pPr>
        <w:rPr>
          <w:sz w:val="22"/>
          <w:lang w:val="en-GB"/>
        </w:rPr>
      </w:pPr>
    </w:p>
    <w:p w:rsidR="003430B4" w:rsidRDefault="00D53FBC">
      <w:pPr>
        <w:rPr>
          <w:sz w:val="22"/>
          <w:lang w:val="en-GB"/>
        </w:rPr>
      </w:pPr>
      <w:r>
        <w:rPr>
          <w:sz w:val="22"/>
          <w:lang w:val="en-GB"/>
        </w:rPr>
        <w:t>The bus driver must not move the bus until instructed to by the teacher. The teacher completes a head count before the bus moves off.</w:t>
      </w:r>
    </w:p>
    <w:p w:rsidR="00D53FBC" w:rsidRDefault="00D53FBC">
      <w:pPr>
        <w:rPr>
          <w:sz w:val="22"/>
          <w:lang w:val="en-GB"/>
        </w:rPr>
      </w:pPr>
    </w:p>
    <w:p w:rsidR="00D53FBC" w:rsidRDefault="003430B4">
      <w:pPr>
        <w:rPr>
          <w:sz w:val="22"/>
          <w:lang w:val="en-GB"/>
        </w:rPr>
      </w:pPr>
      <w:r>
        <w:rPr>
          <w:sz w:val="22"/>
          <w:lang w:val="en-GB"/>
        </w:rPr>
        <w:t>Should a child be unable to attend th</w:t>
      </w:r>
      <w:r w:rsidR="00D21763">
        <w:rPr>
          <w:sz w:val="22"/>
          <w:lang w:val="en-GB"/>
        </w:rPr>
        <w:t xml:space="preserve">e course, due to ill health or </w:t>
      </w:r>
      <w:r w:rsidR="0082490C">
        <w:rPr>
          <w:sz w:val="22"/>
          <w:lang w:val="en-GB"/>
        </w:rPr>
        <w:t xml:space="preserve">any other reason, </w:t>
      </w:r>
      <w:r>
        <w:rPr>
          <w:sz w:val="22"/>
          <w:lang w:val="en-GB"/>
        </w:rPr>
        <w:t>he/she will remain in the school.</w:t>
      </w:r>
      <w:r w:rsidRPr="003430B4">
        <w:rPr>
          <w:sz w:val="22"/>
          <w:lang w:val="en-GB"/>
        </w:rPr>
        <w:t xml:space="preserve"> </w:t>
      </w:r>
      <w:r>
        <w:rPr>
          <w:sz w:val="22"/>
          <w:lang w:val="en-GB"/>
        </w:rPr>
        <w:t>Parents must send in a note if children are not going swi</w:t>
      </w:r>
      <w:r w:rsidR="0082490C">
        <w:rPr>
          <w:sz w:val="22"/>
          <w:lang w:val="en-GB"/>
        </w:rPr>
        <w:t xml:space="preserve">mming. </w:t>
      </w:r>
      <w:r>
        <w:rPr>
          <w:sz w:val="22"/>
          <w:lang w:val="en-GB"/>
        </w:rPr>
        <w:t xml:space="preserve"> </w:t>
      </w:r>
      <w:r w:rsidR="0082490C">
        <w:rPr>
          <w:sz w:val="22"/>
          <w:lang w:val="en-GB"/>
        </w:rPr>
        <w:t>These children</w:t>
      </w:r>
      <w:r>
        <w:rPr>
          <w:sz w:val="22"/>
          <w:lang w:val="en-GB"/>
        </w:rPr>
        <w:t xml:space="preserve"> are assigned work by their class teacher and are supervis</w:t>
      </w:r>
      <w:r w:rsidR="0082490C">
        <w:rPr>
          <w:sz w:val="22"/>
          <w:lang w:val="en-GB"/>
        </w:rPr>
        <w:t>ed in another class</w:t>
      </w:r>
      <w:r>
        <w:rPr>
          <w:sz w:val="22"/>
          <w:lang w:val="en-GB"/>
        </w:rPr>
        <w:t xml:space="preserve">. </w:t>
      </w:r>
    </w:p>
    <w:p w:rsidR="0082490C" w:rsidRDefault="0082490C">
      <w:pPr>
        <w:rPr>
          <w:sz w:val="22"/>
          <w:lang w:val="en-GB"/>
        </w:rPr>
      </w:pPr>
    </w:p>
    <w:p w:rsidR="00D53FBC" w:rsidRDefault="00D53FBC">
      <w:pPr>
        <w:rPr>
          <w:sz w:val="22"/>
          <w:lang w:val="en-GB"/>
        </w:rPr>
      </w:pPr>
      <w:r>
        <w:rPr>
          <w:sz w:val="22"/>
          <w:lang w:val="en-GB"/>
        </w:rPr>
        <w:t xml:space="preserve">All children attending the course should wear their tracksuit.  (Swim togs may be worn under tracksuits coming to school).  Each child must have a suitable bag to carry his/her swimming gear.  (Sports bag or similar with secure zip or other fastening).  </w:t>
      </w:r>
    </w:p>
    <w:p w:rsidR="00D53FBC" w:rsidRDefault="00D53FBC">
      <w:pPr>
        <w:rPr>
          <w:sz w:val="22"/>
          <w:lang w:val="en-GB"/>
        </w:rPr>
      </w:pPr>
    </w:p>
    <w:p w:rsidR="00D53FBC" w:rsidRDefault="00D53FBC">
      <w:pPr>
        <w:rPr>
          <w:sz w:val="22"/>
          <w:lang w:val="en-GB"/>
        </w:rPr>
      </w:pPr>
      <w:r>
        <w:rPr>
          <w:sz w:val="22"/>
          <w:lang w:val="en-GB"/>
        </w:rPr>
        <w:t>All items brought to the pool must be clearly labelled with the child’s name.  This includes the bag, tracksuit, socks, underwear and shoes.</w:t>
      </w:r>
    </w:p>
    <w:p w:rsidR="00D53FBC" w:rsidRDefault="00D53FBC">
      <w:pPr>
        <w:rPr>
          <w:sz w:val="22"/>
          <w:lang w:val="en-GB"/>
        </w:rPr>
      </w:pPr>
    </w:p>
    <w:p w:rsidR="00D53FBC" w:rsidRDefault="00D53FBC">
      <w:pPr>
        <w:rPr>
          <w:sz w:val="22"/>
          <w:lang w:val="en-GB"/>
        </w:rPr>
      </w:pPr>
      <w:r>
        <w:rPr>
          <w:sz w:val="22"/>
          <w:lang w:val="en-GB"/>
        </w:rPr>
        <w:t>Each child must have their own togs (without pockets), towel, hair brush and swim cap, all of which must also be marked.</w:t>
      </w:r>
    </w:p>
    <w:p w:rsidR="00D53FBC" w:rsidRDefault="00D53FBC">
      <w:pPr>
        <w:rPr>
          <w:sz w:val="22"/>
          <w:lang w:val="en-GB"/>
        </w:rPr>
      </w:pPr>
    </w:p>
    <w:p w:rsidR="00D53FBC" w:rsidRDefault="00D53FBC">
      <w:pPr>
        <w:rPr>
          <w:sz w:val="22"/>
          <w:lang w:val="en-GB"/>
        </w:rPr>
      </w:pPr>
      <w:r>
        <w:rPr>
          <w:sz w:val="22"/>
          <w:lang w:val="en-GB"/>
        </w:rPr>
        <w:t>While in the pool, pupils must endeavour to obey the instructor’s orders at all times and comply with the School Code of Conduct.</w:t>
      </w:r>
    </w:p>
    <w:p w:rsidR="00D53FBC" w:rsidRDefault="00D53FBC">
      <w:pPr>
        <w:rPr>
          <w:sz w:val="22"/>
          <w:lang w:val="en-GB"/>
        </w:rPr>
      </w:pPr>
    </w:p>
    <w:p w:rsidR="003430B4" w:rsidRDefault="00D21763" w:rsidP="003430B4">
      <w:pPr>
        <w:rPr>
          <w:sz w:val="22"/>
          <w:lang w:val="en-GB"/>
        </w:rPr>
      </w:pPr>
      <w:r>
        <w:rPr>
          <w:sz w:val="22"/>
          <w:lang w:val="en-GB"/>
        </w:rPr>
        <w:t>It is the responsibility of parents to change their children. If a child is unable to change themselves the parent must go to the pool. If they cannot go, they must arrange for another parent/friend to change their child.</w:t>
      </w:r>
      <w:r w:rsidR="003430B4" w:rsidRPr="003430B4">
        <w:rPr>
          <w:sz w:val="22"/>
          <w:lang w:val="en-GB"/>
        </w:rPr>
        <w:t xml:space="preserve"> </w:t>
      </w:r>
      <w:r>
        <w:rPr>
          <w:sz w:val="22"/>
          <w:lang w:val="en-GB"/>
        </w:rPr>
        <w:t>Teachers/Parents must never be on their own with children in the changing area</w:t>
      </w:r>
      <w:r w:rsidR="00A53CB5">
        <w:rPr>
          <w:sz w:val="22"/>
          <w:lang w:val="en-GB"/>
        </w:rPr>
        <w:t xml:space="preserve"> it</w:t>
      </w:r>
      <w:r>
        <w:rPr>
          <w:sz w:val="22"/>
          <w:lang w:val="en-GB"/>
        </w:rPr>
        <w:t xml:space="preserve"> – there must always be at least two adults together.</w:t>
      </w:r>
      <w:r w:rsidR="00A53CB5">
        <w:rPr>
          <w:sz w:val="22"/>
          <w:lang w:val="en-GB"/>
        </w:rPr>
        <w:t>. Teachers and parents wait at the spectator’s area during the lesson. After the lesson, one teacher waits at reception and the other at the bus door, which waits outside the front door. The nominated parent in each dressing room sends the children out to the teacher at reception. In groups that teachers sends them to the teacher at the boor of the bus, who is just outside the front door.</w:t>
      </w:r>
    </w:p>
    <w:p w:rsidR="00D53FBC" w:rsidRDefault="00D53FBC">
      <w:pPr>
        <w:rPr>
          <w:sz w:val="22"/>
          <w:lang w:val="en-GB"/>
        </w:rPr>
      </w:pPr>
    </w:p>
    <w:p w:rsidR="00D53FBC" w:rsidRDefault="00D53FBC">
      <w:pPr>
        <w:rPr>
          <w:sz w:val="22"/>
          <w:lang w:val="en-GB"/>
        </w:rPr>
      </w:pPr>
      <w:r>
        <w:rPr>
          <w:sz w:val="22"/>
          <w:lang w:val="en-GB"/>
        </w:rPr>
        <w:t>If a parent is unable to pay they should contact the school and the BOM will offer to defray the costs.</w:t>
      </w:r>
    </w:p>
    <w:p w:rsidR="00D53FBC" w:rsidRPr="0082490C" w:rsidRDefault="00D53FBC" w:rsidP="0082490C">
      <w:pPr>
        <w:rPr>
          <w:sz w:val="22"/>
          <w:lang w:val="en-GB"/>
        </w:rPr>
      </w:pPr>
      <w:r>
        <w:rPr>
          <w:sz w:val="22"/>
          <w:lang w:val="en-GB"/>
        </w:rPr>
        <w:t xml:space="preserve">  </w:t>
      </w:r>
    </w:p>
    <w:p w:rsidR="00D53FBC" w:rsidRDefault="00D53FBC">
      <w:pPr>
        <w:pStyle w:val="BodyText"/>
        <w:spacing w:line="480" w:lineRule="auto"/>
        <w:rPr>
          <w:sz w:val="22"/>
        </w:rPr>
      </w:pPr>
    </w:p>
    <w:p w:rsidR="00D53FBC" w:rsidRDefault="00D53FBC">
      <w:pPr>
        <w:pStyle w:val="BodyText"/>
        <w:spacing w:line="480" w:lineRule="auto"/>
        <w:rPr>
          <w:sz w:val="22"/>
        </w:rPr>
      </w:pPr>
      <w:r>
        <w:rPr>
          <w:sz w:val="22"/>
        </w:rPr>
        <w:t>Signed on behalf of the Board of Management:</w:t>
      </w:r>
    </w:p>
    <w:p w:rsidR="00D53FBC" w:rsidRDefault="00D53FBC">
      <w:pPr>
        <w:pStyle w:val="BodyText"/>
        <w:spacing w:line="480" w:lineRule="auto"/>
        <w:rPr>
          <w:sz w:val="22"/>
        </w:rPr>
      </w:pPr>
      <w:r>
        <w:rPr>
          <w:sz w:val="22"/>
        </w:rPr>
        <w:t>Signed: _____________________________</w:t>
      </w:r>
      <w:r>
        <w:rPr>
          <w:sz w:val="22"/>
        </w:rPr>
        <w:tab/>
      </w:r>
      <w:r>
        <w:rPr>
          <w:sz w:val="22"/>
        </w:rPr>
        <w:tab/>
        <w:t>Date: __________________</w:t>
      </w:r>
    </w:p>
    <w:sectPr w:rsidR="00D53FBC" w:rsidSect="003D5BDC">
      <w:headerReference w:type="default" r:id="rId7"/>
      <w:footerReference w:type="default" r:id="rId8"/>
      <w:pgSz w:w="11907" w:h="16840" w:code="9"/>
      <w:pgMar w:top="241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240" w:rsidRDefault="00905240">
      <w:r>
        <w:separator/>
      </w:r>
    </w:p>
  </w:endnote>
  <w:endnote w:type="continuationSeparator" w:id="0">
    <w:p w:rsidR="00905240" w:rsidRDefault="00905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BC" w:rsidRDefault="00D53FBC">
    <w:pPr>
      <w:pStyle w:val="Footer"/>
      <w:jc w:val="right"/>
      <w:rPr>
        <w:b/>
        <w:sz w:val="20"/>
      </w:rPr>
    </w:pPr>
    <w:r>
      <w:rPr>
        <w:snapToGrid w:val="0"/>
        <w:sz w:val="20"/>
        <w:lang w:eastAsia="en-US"/>
      </w:rPr>
      <w:t xml:space="preserve">Page </w:t>
    </w:r>
    <w:r w:rsidR="00E126D5">
      <w:rPr>
        <w:snapToGrid w:val="0"/>
        <w:sz w:val="20"/>
        <w:lang w:eastAsia="en-US"/>
      </w:rPr>
      <w:fldChar w:fldCharType="begin"/>
    </w:r>
    <w:r>
      <w:rPr>
        <w:snapToGrid w:val="0"/>
        <w:sz w:val="20"/>
        <w:lang w:eastAsia="en-US"/>
      </w:rPr>
      <w:instrText xml:space="preserve"> PAGE </w:instrText>
    </w:r>
    <w:r w:rsidR="00E126D5">
      <w:rPr>
        <w:snapToGrid w:val="0"/>
        <w:sz w:val="20"/>
        <w:lang w:eastAsia="en-US"/>
      </w:rPr>
      <w:fldChar w:fldCharType="separate"/>
    </w:r>
    <w:r w:rsidR="003764F6">
      <w:rPr>
        <w:noProof/>
        <w:snapToGrid w:val="0"/>
        <w:sz w:val="20"/>
        <w:lang w:eastAsia="en-US"/>
      </w:rPr>
      <w:t>1</w:t>
    </w:r>
    <w:r w:rsidR="00E126D5">
      <w:rPr>
        <w:snapToGrid w:val="0"/>
        <w:sz w:val="20"/>
        <w:lang w:eastAsia="en-US"/>
      </w:rPr>
      <w:fldChar w:fldCharType="end"/>
    </w:r>
    <w:r>
      <w:rPr>
        <w:snapToGrid w:val="0"/>
        <w:sz w:val="20"/>
        <w:lang w:eastAsia="en-US"/>
      </w:rPr>
      <w:t xml:space="preserve"> of </w:t>
    </w:r>
    <w:r w:rsidR="00E126D5">
      <w:rPr>
        <w:snapToGrid w:val="0"/>
        <w:sz w:val="20"/>
        <w:lang w:eastAsia="en-US"/>
      </w:rPr>
      <w:fldChar w:fldCharType="begin"/>
    </w:r>
    <w:r>
      <w:rPr>
        <w:snapToGrid w:val="0"/>
        <w:sz w:val="20"/>
        <w:lang w:eastAsia="en-US"/>
      </w:rPr>
      <w:instrText xml:space="preserve"> NUMPAGES </w:instrText>
    </w:r>
    <w:r w:rsidR="00E126D5">
      <w:rPr>
        <w:snapToGrid w:val="0"/>
        <w:sz w:val="20"/>
        <w:lang w:eastAsia="en-US"/>
      </w:rPr>
      <w:fldChar w:fldCharType="separate"/>
    </w:r>
    <w:r w:rsidR="003764F6">
      <w:rPr>
        <w:noProof/>
        <w:snapToGrid w:val="0"/>
        <w:sz w:val="20"/>
        <w:lang w:eastAsia="en-US"/>
      </w:rPr>
      <w:t>1</w:t>
    </w:r>
    <w:r w:rsidR="00E126D5">
      <w:rPr>
        <w:snapToGrid w:val="0"/>
        <w:sz w:val="20"/>
        <w:lang w:eastAsia="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240" w:rsidRDefault="00905240">
      <w:r>
        <w:separator/>
      </w:r>
    </w:p>
  </w:footnote>
  <w:footnote w:type="continuationSeparator" w:id="0">
    <w:p w:rsidR="00905240" w:rsidRDefault="00905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FBC" w:rsidRDefault="00D53FBC">
    <w:pPr>
      <w:pStyle w:val="Header"/>
      <w:jc w:val="center"/>
      <w:rPr>
        <w:b/>
        <w:sz w:val="28"/>
        <w:lang w:val="en-GB"/>
      </w:rPr>
    </w:pPr>
    <w:smartTag w:uri="urn:schemas-microsoft-com:office:smarttags" w:element="place">
      <w:smartTag w:uri="urn:schemas-microsoft-com:office:smarttags" w:element="PlaceName">
        <w:r w:rsidRPr="00D53FBC">
          <w:rPr>
            <w:b/>
            <w:sz w:val="28"/>
            <w:lang w:val="en-GB"/>
          </w:rPr>
          <w:t>Kilskyre</w:t>
        </w:r>
      </w:smartTag>
      <w:r w:rsidRPr="00D53FBC">
        <w:rPr>
          <w:b/>
          <w:sz w:val="28"/>
          <w:lang w:val="en-GB"/>
        </w:rPr>
        <w:t xml:space="preserve"> </w:t>
      </w:r>
      <w:smartTag w:uri="urn:schemas-microsoft-com:office:smarttags" w:element="PlaceName">
        <w:r w:rsidRPr="00D53FBC">
          <w:rPr>
            <w:b/>
            <w:sz w:val="28"/>
            <w:lang w:val="en-GB"/>
          </w:rPr>
          <w:t>National</w:t>
        </w:r>
      </w:smartTag>
      <w:r w:rsidRPr="00D53FBC">
        <w:rPr>
          <w:b/>
          <w:sz w:val="28"/>
          <w:lang w:val="en-GB"/>
        </w:rPr>
        <w:t xml:space="preserve"> </w:t>
      </w:r>
      <w:smartTag w:uri="urn:schemas-microsoft-com:office:smarttags" w:element="PlaceType">
        <w:r w:rsidRPr="00D53FBC">
          <w:rPr>
            <w:b/>
            <w:sz w:val="28"/>
            <w:lang w:val="en-GB"/>
          </w:rPr>
          <w:t>School</w:t>
        </w:r>
      </w:smartTag>
    </w:smartTag>
  </w:p>
  <w:p w:rsidR="00D53FBC" w:rsidRDefault="00D53FBC">
    <w:pPr>
      <w:pStyle w:val="Header"/>
      <w:jc w:val="center"/>
      <w:rPr>
        <w:b/>
        <w:sz w:val="28"/>
        <w:lang w:val="en-GB"/>
      </w:rPr>
    </w:pPr>
    <w:r>
      <w:rPr>
        <w:b/>
        <w:sz w:val="28"/>
        <w:lang w:val="en-GB"/>
      </w:rPr>
      <w:t>Policy on</w:t>
    </w:r>
  </w:p>
  <w:p w:rsidR="00D53FBC" w:rsidRDefault="00D53FBC">
    <w:pPr>
      <w:pStyle w:val="Header"/>
      <w:jc w:val="center"/>
      <w:rPr>
        <w:b/>
        <w:sz w:val="28"/>
        <w:lang w:val="en-GB"/>
      </w:rPr>
    </w:pPr>
  </w:p>
  <w:p w:rsidR="00D53FBC" w:rsidRDefault="00D53FBC">
    <w:pPr>
      <w:pStyle w:val="Header"/>
      <w:jc w:val="center"/>
      <w:rPr>
        <w:i/>
        <w:sz w:val="36"/>
        <w:lang w:val="en-GB"/>
      </w:rPr>
    </w:pPr>
    <w:r>
      <w:rPr>
        <w:b/>
        <w:i/>
        <w:sz w:val="36"/>
        <w:lang w:val="en-GB"/>
      </w:rPr>
      <w:t>Swimming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397B"/>
    <w:multiLevelType w:val="singleLevel"/>
    <w:tmpl w:val="E10AE080"/>
    <w:lvl w:ilvl="0">
      <w:start w:val="1"/>
      <w:numFmt w:val="lowerLetter"/>
      <w:lvlText w:val="(%1)"/>
      <w:lvlJc w:val="left"/>
      <w:pPr>
        <w:tabs>
          <w:tab w:val="num" w:pos="2160"/>
        </w:tabs>
        <w:ind w:left="2160" w:hanging="720"/>
      </w:pPr>
      <w:rPr>
        <w:rFonts w:hint="default"/>
      </w:rPr>
    </w:lvl>
  </w:abstractNum>
  <w:abstractNum w:abstractNumId="1">
    <w:nsid w:val="10A6569E"/>
    <w:multiLevelType w:val="singleLevel"/>
    <w:tmpl w:val="8D2AEEBE"/>
    <w:lvl w:ilvl="0">
      <w:start w:val="1"/>
      <w:numFmt w:val="lowerLetter"/>
      <w:lvlText w:val="(%1)"/>
      <w:lvlJc w:val="left"/>
      <w:pPr>
        <w:tabs>
          <w:tab w:val="num" w:pos="2160"/>
        </w:tabs>
        <w:ind w:left="2160" w:hanging="720"/>
      </w:pPr>
      <w:rPr>
        <w:rFonts w:hint="default"/>
      </w:rPr>
    </w:lvl>
  </w:abstractNum>
  <w:abstractNum w:abstractNumId="2">
    <w:nsid w:val="17D3260D"/>
    <w:multiLevelType w:val="singleLevel"/>
    <w:tmpl w:val="0409000F"/>
    <w:lvl w:ilvl="0">
      <w:start w:val="1"/>
      <w:numFmt w:val="decimal"/>
      <w:lvlText w:val="%1."/>
      <w:lvlJc w:val="left"/>
      <w:pPr>
        <w:tabs>
          <w:tab w:val="num" w:pos="360"/>
        </w:tabs>
        <w:ind w:left="360" w:hanging="360"/>
      </w:pPr>
    </w:lvl>
  </w:abstractNum>
  <w:abstractNum w:abstractNumId="3">
    <w:nsid w:val="4F872FB8"/>
    <w:multiLevelType w:val="singleLevel"/>
    <w:tmpl w:val="B224928A"/>
    <w:lvl w:ilvl="0">
      <w:start w:val="1"/>
      <w:numFmt w:val="decimal"/>
      <w:lvlText w:val="(%1)"/>
      <w:lvlJc w:val="left"/>
      <w:pPr>
        <w:tabs>
          <w:tab w:val="num" w:pos="720"/>
        </w:tabs>
        <w:ind w:left="720" w:hanging="720"/>
      </w:pPr>
      <w:rPr>
        <w:rFonts w:hint="default"/>
      </w:rPr>
    </w:lvl>
  </w:abstractNum>
  <w:abstractNum w:abstractNumId="4">
    <w:nsid w:val="528E46EA"/>
    <w:multiLevelType w:val="singleLevel"/>
    <w:tmpl w:val="AB0A54A0"/>
    <w:lvl w:ilvl="0">
      <w:start w:val="1"/>
      <w:numFmt w:val="lowerLetter"/>
      <w:lvlText w:val="(%1)"/>
      <w:lvlJc w:val="left"/>
      <w:pPr>
        <w:tabs>
          <w:tab w:val="num" w:pos="2160"/>
        </w:tabs>
        <w:ind w:left="2160" w:hanging="720"/>
      </w:pPr>
      <w:rPr>
        <w:rFonts w:hint="default"/>
      </w:rPr>
    </w:lvl>
  </w:abstractNum>
  <w:abstractNum w:abstractNumId="5">
    <w:nsid w:val="6B491F88"/>
    <w:multiLevelType w:val="singleLevel"/>
    <w:tmpl w:val="AE4AFFE2"/>
    <w:lvl w:ilvl="0">
      <w:start w:val="1"/>
      <w:numFmt w:val="decimal"/>
      <w:lvlText w:val="%1."/>
      <w:lvlJc w:val="left"/>
      <w:pPr>
        <w:tabs>
          <w:tab w:val="num" w:pos="1440"/>
        </w:tabs>
        <w:ind w:left="1440" w:hanging="1440"/>
      </w:pPr>
      <w:rPr>
        <w:rFonts w:hint="default"/>
      </w:rPr>
    </w:lvl>
  </w:abstractNum>
  <w:abstractNum w:abstractNumId="6">
    <w:nsid w:val="6F5442A3"/>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0"/>
  </w:num>
  <w:num w:numId="4">
    <w:abstractNumId w:val="1"/>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53FBC"/>
    <w:rsid w:val="00073A49"/>
    <w:rsid w:val="003430B4"/>
    <w:rsid w:val="003764F6"/>
    <w:rsid w:val="003D5BDC"/>
    <w:rsid w:val="005568B8"/>
    <w:rsid w:val="00671084"/>
    <w:rsid w:val="0082490C"/>
    <w:rsid w:val="00905240"/>
    <w:rsid w:val="00A04511"/>
    <w:rsid w:val="00A53CB5"/>
    <w:rsid w:val="00AD4E7F"/>
    <w:rsid w:val="00D21763"/>
    <w:rsid w:val="00D53FBC"/>
    <w:rsid w:val="00E126D5"/>
    <w:rsid w:val="00FD5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BDC"/>
    <w:rPr>
      <w:sz w:val="24"/>
      <w:lang w:val="en-US"/>
    </w:rPr>
  </w:style>
  <w:style w:type="paragraph" w:styleId="Heading1">
    <w:name w:val="heading 1"/>
    <w:basedOn w:val="Normal"/>
    <w:next w:val="Normal"/>
    <w:qFormat/>
    <w:rsid w:val="003D5BDC"/>
    <w:pPr>
      <w:keepNext/>
      <w:outlineLvl w:val="0"/>
    </w:pPr>
    <w:rPr>
      <w:b/>
      <w:position w:val="6"/>
      <w:sz w:val="32"/>
      <w:u w:val="single"/>
      <w:lang w:val="en-GB"/>
    </w:rPr>
  </w:style>
  <w:style w:type="paragraph" w:styleId="Heading2">
    <w:name w:val="heading 2"/>
    <w:basedOn w:val="Normal"/>
    <w:next w:val="Normal"/>
    <w:qFormat/>
    <w:rsid w:val="003D5BDC"/>
    <w:pPr>
      <w:keepNext/>
      <w:spacing w:before="240" w:after="60"/>
      <w:outlineLvl w:val="1"/>
    </w:pPr>
    <w:rPr>
      <w:b/>
      <w:u w:val="single"/>
    </w:rPr>
  </w:style>
  <w:style w:type="paragraph" w:styleId="Heading3">
    <w:name w:val="heading 3"/>
    <w:basedOn w:val="Normal"/>
    <w:next w:val="Normal"/>
    <w:qFormat/>
    <w:rsid w:val="003D5BDC"/>
    <w:pPr>
      <w:keepNext/>
      <w:spacing w:before="240" w:after="60"/>
      <w:outlineLvl w:val="2"/>
    </w:pPr>
    <w:rPr>
      <w:rFonts w:ascii="Arial" w:hAnsi="Arial"/>
    </w:rPr>
  </w:style>
  <w:style w:type="paragraph" w:styleId="Heading4">
    <w:name w:val="heading 4"/>
    <w:basedOn w:val="Normal"/>
    <w:next w:val="Normal"/>
    <w:qFormat/>
    <w:rsid w:val="003D5BDC"/>
    <w:pPr>
      <w:keepNext/>
      <w:outlineLvl w:val="3"/>
    </w:pPr>
    <w:rPr>
      <w:b/>
    </w:rPr>
  </w:style>
  <w:style w:type="paragraph" w:styleId="Heading5">
    <w:name w:val="heading 5"/>
    <w:basedOn w:val="Normal"/>
    <w:next w:val="Normal"/>
    <w:qFormat/>
    <w:rsid w:val="003D5BDC"/>
    <w:pPr>
      <w:keepNext/>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BDC"/>
    <w:pPr>
      <w:tabs>
        <w:tab w:val="center" w:pos="4320"/>
        <w:tab w:val="right" w:pos="8640"/>
      </w:tabs>
    </w:pPr>
  </w:style>
  <w:style w:type="paragraph" w:styleId="Footer">
    <w:name w:val="footer"/>
    <w:basedOn w:val="Normal"/>
    <w:rsid w:val="003D5BDC"/>
    <w:pPr>
      <w:tabs>
        <w:tab w:val="center" w:pos="4320"/>
        <w:tab w:val="right" w:pos="8640"/>
      </w:tabs>
    </w:pPr>
  </w:style>
  <w:style w:type="paragraph" w:styleId="BodyText">
    <w:name w:val="Body Text"/>
    <w:basedOn w:val="Normal"/>
    <w:rsid w:val="003D5BDC"/>
    <w:rPr>
      <w:lang w:val="en-GB"/>
    </w:rPr>
  </w:style>
  <w:style w:type="paragraph" w:styleId="DocumentMap">
    <w:name w:val="Document Map"/>
    <w:basedOn w:val="Normal"/>
    <w:semiHidden/>
    <w:rsid w:val="003D5BDC"/>
    <w:pPr>
      <w:shd w:val="clear" w:color="auto" w:fill="000080"/>
    </w:pPr>
    <w:rPr>
      <w:rFonts w:ascii="Tahoma" w:hAnsi="Tahoma"/>
    </w:rPr>
  </w:style>
  <w:style w:type="paragraph" w:styleId="BalloonText">
    <w:name w:val="Balloon Text"/>
    <w:basedOn w:val="Normal"/>
    <w:semiHidden/>
    <w:rsid w:val="003D5B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chool%20Polic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School Policies</Template>
  <TotalTime>1</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Revision No</vt:lpstr>
    </vt:vector>
  </TitlesOfParts>
  <Company>NCET Select Agreement</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No</dc:title>
  <dc:creator>Deirdre Connolly</dc:creator>
  <cp:lastModifiedBy>Gerard</cp:lastModifiedBy>
  <cp:revision>2</cp:revision>
  <cp:lastPrinted>2008-09-22T09:02:00Z</cp:lastPrinted>
  <dcterms:created xsi:type="dcterms:W3CDTF">2013-01-23T12:13:00Z</dcterms:created>
  <dcterms:modified xsi:type="dcterms:W3CDTF">2013-01-23T12:13:00Z</dcterms:modified>
</cp:coreProperties>
</file>